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A5" w:rsidRDefault="005F73F0" w:rsidP="00632D66">
      <w:pPr>
        <w:spacing w:after="0" w:line="240" w:lineRule="auto"/>
        <w:jc w:val="center"/>
        <w:rPr>
          <w:b/>
          <w:color w:val="F79646" w:themeColor="accent6"/>
          <w:sz w:val="48"/>
        </w:rPr>
      </w:pPr>
      <w:r>
        <w:rPr>
          <w:b/>
          <w:color w:val="F79646" w:themeColor="accent6"/>
          <w:sz w:val="48"/>
        </w:rPr>
        <w:t>Drafting</w:t>
      </w:r>
      <w:r w:rsidR="004122A5">
        <w:rPr>
          <w:b/>
          <w:color w:val="F79646" w:themeColor="accent6"/>
          <w:sz w:val="48"/>
        </w:rPr>
        <w:t xml:space="preserve"> I</w:t>
      </w:r>
    </w:p>
    <w:p w:rsidR="00E654D0" w:rsidRDefault="00E654D0" w:rsidP="00632D66">
      <w:pPr>
        <w:spacing w:after="0" w:line="240" w:lineRule="auto"/>
        <w:jc w:val="center"/>
        <w:rPr>
          <w:b/>
          <w:color w:val="F79646" w:themeColor="accent6"/>
          <w:sz w:val="48"/>
        </w:rPr>
      </w:pPr>
      <w:r>
        <w:rPr>
          <w:b/>
          <w:noProof/>
          <w:color w:val="F79646" w:themeColor="accent6"/>
          <w:sz w:val="48"/>
        </w:rPr>
        <w:drawing>
          <wp:inline distT="0" distB="0" distL="0" distR="0" wp14:anchorId="5B584758">
            <wp:extent cx="14382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866775"/>
                    </a:xfrm>
                    <a:prstGeom prst="rect">
                      <a:avLst/>
                    </a:prstGeom>
                    <a:noFill/>
                  </pic:spPr>
                </pic:pic>
              </a:graphicData>
            </a:graphic>
          </wp:inline>
        </w:drawing>
      </w:r>
    </w:p>
    <w:p w:rsidR="00632D66" w:rsidRPr="00632D66" w:rsidRDefault="00632D66" w:rsidP="00632D66">
      <w:pPr>
        <w:spacing w:after="0" w:line="240" w:lineRule="auto"/>
        <w:jc w:val="center"/>
        <w:rPr>
          <w:i/>
        </w:rPr>
      </w:pPr>
      <w:r w:rsidRPr="00632D66">
        <w:rPr>
          <w:i/>
        </w:rPr>
        <w:t>Course Syllabus</w:t>
      </w:r>
    </w:p>
    <w:p w:rsidR="004122A5" w:rsidRPr="00632D66" w:rsidRDefault="004122A5" w:rsidP="00632D66">
      <w:pPr>
        <w:spacing w:after="0" w:line="240" w:lineRule="auto"/>
        <w:jc w:val="center"/>
        <w:rPr>
          <w:i/>
        </w:rPr>
      </w:pPr>
      <w:r w:rsidRPr="00632D66">
        <w:rPr>
          <w:i/>
        </w:rPr>
        <w:t>Mr. Gordon</w:t>
      </w:r>
    </w:p>
    <w:p w:rsidR="004122A5" w:rsidRPr="00632D66" w:rsidRDefault="005F73F0" w:rsidP="00632D66">
      <w:pPr>
        <w:spacing w:after="0" w:line="240" w:lineRule="auto"/>
        <w:jc w:val="center"/>
        <w:rPr>
          <w:i/>
        </w:rPr>
      </w:pPr>
      <w:r>
        <w:rPr>
          <w:i/>
        </w:rPr>
        <w:t>2015 - 2016</w:t>
      </w:r>
    </w:p>
    <w:p w:rsidR="00282F3F" w:rsidRDefault="00282F3F" w:rsidP="00282F3F">
      <w:pPr>
        <w:spacing w:after="0" w:line="240" w:lineRule="auto"/>
        <w:rPr>
          <w:rFonts w:ascii="Times New Roman" w:hAnsi="Times New Roman" w:cs="Times New Roman"/>
          <w:b/>
          <w:sz w:val="24"/>
        </w:rPr>
      </w:pPr>
      <w:r>
        <w:rPr>
          <w:rFonts w:ascii="Times New Roman" w:hAnsi="Times New Roman" w:cs="Times New Roman"/>
          <w:b/>
          <w:sz w:val="24"/>
        </w:rPr>
        <w:t xml:space="preserve">Instructor:  </w:t>
      </w:r>
      <w:r>
        <w:rPr>
          <w:rFonts w:ascii="Times New Roman" w:hAnsi="Times New Roman" w:cs="Times New Roman"/>
          <w:sz w:val="24"/>
        </w:rPr>
        <w:t>Keonn Gordon</w:t>
      </w:r>
    </w:p>
    <w:p w:rsidR="00282F3F" w:rsidRDefault="00282F3F" w:rsidP="00282F3F">
      <w:pPr>
        <w:spacing w:after="0" w:line="240" w:lineRule="auto"/>
        <w:rPr>
          <w:rFonts w:ascii="Times New Roman" w:hAnsi="Times New Roman" w:cs="Times New Roman"/>
          <w:b/>
          <w:sz w:val="24"/>
        </w:rPr>
      </w:pPr>
      <w:r>
        <w:rPr>
          <w:rFonts w:ascii="Times New Roman" w:hAnsi="Times New Roman" w:cs="Times New Roman"/>
          <w:b/>
          <w:sz w:val="24"/>
        </w:rPr>
        <w:t xml:space="preserve">Office Location: </w:t>
      </w:r>
      <w:r>
        <w:rPr>
          <w:rFonts w:ascii="Times New Roman" w:hAnsi="Times New Roman" w:cs="Times New Roman"/>
          <w:sz w:val="24"/>
        </w:rPr>
        <w:t>242- A</w:t>
      </w:r>
    </w:p>
    <w:p w:rsidR="00282F3F" w:rsidRDefault="00282F3F" w:rsidP="00282F3F">
      <w:pPr>
        <w:spacing w:after="0" w:line="240" w:lineRule="auto"/>
        <w:rPr>
          <w:rFonts w:ascii="Times New Roman" w:hAnsi="Times New Roman" w:cs="Times New Roman"/>
          <w:b/>
          <w:sz w:val="24"/>
        </w:rPr>
      </w:pPr>
      <w:r>
        <w:rPr>
          <w:rFonts w:ascii="Times New Roman" w:hAnsi="Times New Roman" w:cs="Times New Roman"/>
          <w:b/>
          <w:sz w:val="24"/>
        </w:rPr>
        <w:t xml:space="preserve">Phone:  </w:t>
      </w:r>
      <w:r>
        <w:rPr>
          <w:rFonts w:ascii="Times New Roman" w:hAnsi="Times New Roman" w:cs="Times New Roman"/>
          <w:sz w:val="24"/>
        </w:rPr>
        <w:t>(704) 870-1259</w:t>
      </w:r>
    </w:p>
    <w:p w:rsidR="00282F3F" w:rsidRDefault="00282F3F" w:rsidP="00282F3F">
      <w:pPr>
        <w:spacing w:after="0" w:line="240" w:lineRule="auto"/>
        <w:rPr>
          <w:rFonts w:ascii="Times New Roman" w:hAnsi="Times New Roman" w:cs="Times New Roman"/>
          <w:b/>
          <w:sz w:val="24"/>
        </w:rPr>
      </w:pPr>
      <w:r>
        <w:rPr>
          <w:rFonts w:ascii="Times New Roman" w:hAnsi="Times New Roman" w:cs="Times New Roman"/>
          <w:b/>
          <w:sz w:val="24"/>
        </w:rPr>
        <w:t xml:space="preserve">Email: </w:t>
      </w:r>
      <w:hyperlink r:id="rId7" w:history="1">
        <w:r>
          <w:rPr>
            <w:rStyle w:val="Hyperlink"/>
            <w:rFonts w:ascii="Times New Roman" w:hAnsi="Times New Roman" w:cs="Times New Roman"/>
            <w:b/>
            <w:sz w:val="24"/>
          </w:rPr>
          <w:t>keonn1.gordon@cms.k12.nc.us</w:t>
        </w:r>
      </w:hyperlink>
    </w:p>
    <w:p w:rsidR="00282F3F" w:rsidRDefault="00282F3F" w:rsidP="00282F3F">
      <w:pPr>
        <w:spacing w:after="0" w:line="240" w:lineRule="auto"/>
        <w:rPr>
          <w:rFonts w:ascii="Times New Roman" w:hAnsi="Times New Roman" w:cs="Times New Roman"/>
          <w:b/>
          <w:sz w:val="24"/>
        </w:rPr>
      </w:pPr>
      <w:r>
        <w:rPr>
          <w:rFonts w:ascii="Times New Roman" w:hAnsi="Times New Roman" w:cs="Times New Roman"/>
          <w:b/>
          <w:sz w:val="24"/>
        </w:rPr>
        <w:t xml:space="preserve">Website: </w:t>
      </w:r>
    </w:p>
    <w:p w:rsidR="00282F3F" w:rsidRDefault="00282F3F" w:rsidP="00282F3F">
      <w:pPr>
        <w:spacing w:after="0" w:line="240" w:lineRule="auto"/>
        <w:rPr>
          <w:rFonts w:ascii="Times New Roman" w:hAnsi="Times New Roman" w:cs="Times New Roman"/>
          <w:b/>
          <w:sz w:val="24"/>
        </w:rPr>
      </w:pPr>
    </w:p>
    <w:p w:rsidR="004122A5" w:rsidRPr="00CD6591" w:rsidRDefault="00282F3F" w:rsidP="00282F3F">
      <w:pPr>
        <w:spacing w:line="240" w:lineRule="auto"/>
        <w:rPr>
          <w:b/>
          <w:outline/>
          <w:color w:val="C0504D" w:themeColor="accent2"/>
          <w:sz w:val="48"/>
          <w14:textOutline w14:w="9525" w14:cap="flat" w14:cmpd="sng" w14:algn="ctr">
            <w14:solidFill>
              <w14:schemeClr w14:val="accent2"/>
            </w14:solidFill>
            <w14:prstDash w14:val="solid"/>
            <w14:round/>
          </w14:textOutline>
          <w14:textFill>
            <w14:noFill/>
          </w14:textFill>
        </w:rPr>
      </w:pPr>
      <w:r>
        <w:rPr>
          <w:rFonts w:ascii="Times New Roman" w:hAnsi="Times New Roman" w:cs="Times New Roman"/>
          <w:b/>
          <w:sz w:val="24"/>
        </w:rPr>
        <w:t xml:space="preserve">Tutoring Hours: </w:t>
      </w:r>
      <w:r>
        <w:rPr>
          <w:rFonts w:ascii="Times New Roman" w:hAnsi="Times New Roman" w:cs="Times New Roman"/>
          <w:sz w:val="24"/>
        </w:rPr>
        <w:t>Tuesdays and Thursdays 2:30-3:30</w:t>
      </w:r>
      <w:bookmarkStart w:id="0" w:name="_GoBack"/>
      <w:bookmarkEnd w:id="0"/>
    </w:p>
    <w:p w:rsidR="00DA7E87" w:rsidRPr="00DA7E87" w:rsidRDefault="002E314F" w:rsidP="00DA7E87">
      <w:pPr>
        <w:spacing w:after="0" w:line="240" w:lineRule="auto"/>
        <w:rPr>
          <w:rFonts w:ascii="Times New Roman" w:eastAsia="Calibri" w:hAnsi="Times New Roman" w:cs="Times New Roman"/>
          <w:sz w:val="24"/>
          <w:szCs w:val="24"/>
        </w:rPr>
      </w:pPr>
      <w:r w:rsidRPr="00CD6591">
        <w:rPr>
          <w:b/>
          <w:outline/>
          <w:color w:val="C0504D" w:themeColor="accent2"/>
          <w:sz w:val="40"/>
          <w14:textOutline w14:w="9525" w14:cap="flat" w14:cmpd="sng" w14:algn="ctr">
            <w14:solidFill>
              <w14:schemeClr w14:val="accent2"/>
            </w14:solidFill>
            <w14:prstDash w14:val="solid"/>
            <w14:round/>
          </w14:textOutline>
          <w14:textFill>
            <w14:noFill/>
          </w14:textFill>
        </w:rPr>
        <w:t>WELCOME</w:t>
      </w:r>
      <w:proofErr w:type="gramStart"/>
      <w:r w:rsidR="00554717" w:rsidRPr="00CD6591">
        <w:rPr>
          <w:b/>
          <w:outline/>
          <w:color w:val="C0504D" w:themeColor="accent2"/>
          <w:sz w:val="40"/>
          <w14:textOutline w14:w="9525" w14:cap="flat" w14:cmpd="sng" w14:algn="ctr">
            <w14:solidFill>
              <w14:schemeClr w14:val="accent2"/>
            </w14:solidFill>
            <w14:prstDash w14:val="solid"/>
            <w14:round/>
          </w14:textOutline>
          <w14:textFill>
            <w14:noFill/>
          </w14:textFill>
        </w:rPr>
        <w:t>!!!</w:t>
      </w:r>
      <w:r w:rsidR="001E0F33">
        <w:t>.</w:t>
      </w:r>
      <w:proofErr w:type="gramEnd"/>
      <w:r w:rsidR="001E0F33">
        <w:t xml:space="preserve"> </w:t>
      </w:r>
      <w:r w:rsidR="00DA7E87" w:rsidRPr="00DA7E87">
        <w:rPr>
          <w:rFonts w:ascii="Times New Roman" w:eastAsia="Calibri" w:hAnsi="Times New Roman" w:cs="Times New Roman"/>
          <w:sz w:val="24"/>
          <w:szCs w:val="24"/>
        </w:rPr>
        <w:t>Drafting I is an introductory level course designed to introduce students to the concepts and techniques used in creating technical sketches. Technical sketches are used by engineers, manufacturers, architects, and designers to illustrate ideas and concepts that can be studied, and developed further into useful products.</w:t>
      </w:r>
    </w:p>
    <w:p w:rsidR="00DA7E87" w:rsidRPr="00DA7E87" w:rsidRDefault="00DA7E87" w:rsidP="00DA7E87">
      <w:pPr>
        <w:spacing w:after="0" w:line="240" w:lineRule="auto"/>
        <w:rPr>
          <w:rFonts w:ascii="Times New Roman" w:eastAsia="Calibri" w:hAnsi="Times New Roman" w:cs="Times New Roman"/>
          <w:b/>
          <w:sz w:val="24"/>
          <w:szCs w:val="24"/>
        </w:rPr>
      </w:pPr>
    </w:p>
    <w:p w:rsidR="001E0F33" w:rsidRDefault="00DA7E87" w:rsidP="00DA7E87">
      <w:pPr>
        <w:spacing w:after="0"/>
        <w:rPr>
          <w:rFonts w:ascii="Times New Roman" w:eastAsia="Calibri" w:hAnsi="Times New Roman" w:cs="Times New Roman"/>
          <w:sz w:val="24"/>
          <w:szCs w:val="24"/>
        </w:rPr>
      </w:pPr>
      <w:r w:rsidRPr="00DA7E87">
        <w:rPr>
          <w:rFonts w:ascii="Times New Roman" w:eastAsia="Calibri" w:hAnsi="Times New Roman" w:cs="Times New Roman"/>
          <w:sz w:val="24"/>
          <w:szCs w:val="24"/>
        </w:rPr>
        <w:t>Freehand sketching, design concepts, and computer aided design will be emphasized. (Drafting I is a pre-requisite for Drafting II – Architecture)</w:t>
      </w:r>
    </w:p>
    <w:p w:rsidR="00DA7E87" w:rsidRPr="00DA7E87" w:rsidRDefault="00DA7E87" w:rsidP="00DA7E87">
      <w:pPr>
        <w:spacing w:after="0"/>
        <w:rPr>
          <w:rFonts w:ascii="Times New Roman" w:eastAsia="Calibri" w:hAnsi="Times New Roman" w:cs="Times New Roman"/>
          <w:sz w:val="24"/>
          <w:szCs w:val="24"/>
        </w:rPr>
      </w:pPr>
    </w:p>
    <w:p w:rsidR="002E314F" w:rsidRDefault="00DA7E87" w:rsidP="001E0F33">
      <w:pPr>
        <w:pStyle w:val="ListParagraph"/>
        <w:numPr>
          <w:ilvl w:val="0"/>
          <w:numId w:val="1"/>
        </w:numPr>
        <w:spacing w:line="480" w:lineRule="auto"/>
      </w:pPr>
      <w:r>
        <w:t>Understand Fundamental Concepts and Trends of Drafting</w:t>
      </w:r>
    </w:p>
    <w:p w:rsidR="00DA7E87" w:rsidRDefault="00DA7E87" w:rsidP="001E0F33">
      <w:pPr>
        <w:pStyle w:val="ListParagraph"/>
        <w:numPr>
          <w:ilvl w:val="0"/>
          <w:numId w:val="1"/>
        </w:numPr>
        <w:spacing w:line="480" w:lineRule="auto"/>
      </w:pPr>
      <w:r>
        <w:t>Understand the Ideation process</w:t>
      </w:r>
    </w:p>
    <w:p w:rsidR="00DA7E87" w:rsidRDefault="00DA7E87" w:rsidP="001E0F33">
      <w:pPr>
        <w:pStyle w:val="ListParagraph"/>
        <w:numPr>
          <w:ilvl w:val="0"/>
          <w:numId w:val="1"/>
        </w:numPr>
        <w:spacing w:line="480" w:lineRule="auto"/>
      </w:pPr>
      <w:r>
        <w:t>Apply sketching skills and techniques (Architectural &amp; Engineering)</w:t>
      </w:r>
    </w:p>
    <w:p w:rsidR="00DA7E87" w:rsidRDefault="00DA7E87" w:rsidP="001E0F33">
      <w:pPr>
        <w:pStyle w:val="ListParagraph"/>
        <w:numPr>
          <w:ilvl w:val="0"/>
          <w:numId w:val="1"/>
        </w:numPr>
        <w:spacing w:line="480" w:lineRule="auto"/>
      </w:pPr>
      <w:r>
        <w:t>Apply CAD User Skills (AutoCAD)</w:t>
      </w:r>
    </w:p>
    <w:p w:rsidR="00B03C45" w:rsidRPr="00632D66" w:rsidRDefault="00B03C45" w:rsidP="00554717">
      <w:pPr>
        <w:rPr>
          <w:b/>
          <w:sz w:val="24"/>
        </w:rPr>
      </w:pPr>
      <w:r w:rsidRPr="00632D66">
        <w:rPr>
          <w:b/>
          <w:sz w:val="24"/>
        </w:rPr>
        <w:t>MATERIALS NEEDED</w:t>
      </w:r>
    </w:p>
    <w:p w:rsidR="00B03C45" w:rsidRDefault="00E654D0" w:rsidP="00554717">
      <w:pPr>
        <w:pStyle w:val="ListParagraph"/>
        <w:numPr>
          <w:ilvl w:val="0"/>
          <w:numId w:val="3"/>
        </w:numPr>
        <w:spacing w:line="480" w:lineRule="auto"/>
      </w:pPr>
      <w:r>
        <w:t xml:space="preserve">2mm Lead holder </w:t>
      </w:r>
    </w:p>
    <w:p w:rsidR="00B03C45" w:rsidRDefault="00791D97" w:rsidP="00554717">
      <w:pPr>
        <w:pStyle w:val="ListParagraph"/>
        <w:numPr>
          <w:ilvl w:val="0"/>
          <w:numId w:val="3"/>
        </w:numPr>
        <w:spacing w:line="480" w:lineRule="auto"/>
      </w:pPr>
      <w:proofErr w:type="spellStart"/>
      <w:r>
        <w:t>Quia</w:t>
      </w:r>
      <w:proofErr w:type="spellEnd"/>
      <w:r w:rsidR="00B03C45">
        <w:t xml:space="preserve"> Username/Password</w:t>
      </w:r>
    </w:p>
    <w:p w:rsidR="00B03C45" w:rsidRPr="00867D29" w:rsidRDefault="00C30580" w:rsidP="00554717">
      <w:pPr>
        <w:pStyle w:val="ListParagraph"/>
        <w:numPr>
          <w:ilvl w:val="0"/>
          <w:numId w:val="3"/>
        </w:numPr>
        <w:spacing w:line="480" w:lineRule="auto"/>
        <w:rPr>
          <w:b/>
        </w:rPr>
      </w:pPr>
      <w:r>
        <w:rPr>
          <w:b/>
        </w:rPr>
        <w:t xml:space="preserve">2” </w:t>
      </w:r>
      <w:r w:rsidR="005E7C92" w:rsidRPr="00867D29">
        <w:rPr>
          <w:b/>
        </w:rPr>
        <w:t>Notebook</w:t>
      </w:r>
      <w:r w:rsidR="00E654D0">
        <w:rPr>
          <w:b/>
        </w:rPr>
        <w:t xml:space="preserve"> (with paper)</w:t>
      </w:r>
    </w:p>
    <w:p w:rsidR="0010014D" w:rsidRDefault="00C30580" w:rsidP="00554717">
      <w:pPr>
        <w:pStyle w:val="ListParagraph"/>
        <w:numPr>
          <w:ilvl w:val="0"/>
          <w:numId w:val="3"/>
        </w:numPr>
        <w:spacing w:line="480" w:lineRule="auto"/>
      </w:pPr>
      <w:r>
        <w:t>USB flash</w:t>
      </w:r>
      <w:r w:rsidR="00E654D0">
        <w:t xml:space="preserve"> </w:t>
      </w:r>
      <w:r>
        <w:t>drive</w:t>
      </w:r>
      <w:r w:rsidR="00E654D0">
        <w:t xml:space="preserve"> (2G)</w:t>
      </w:r>
    </w:p>
    <w:p w:rsidR="00B03C45" w:rsidRPr="00632D66" w:rsidRDefault="00B03C45" w:rsidP="00554717">
      <w:pPr>
        <w:rPr>
          <w:b/>
          <w:sz w:val="24"/>
        </w:rPr>
      </w:pPr>
      <w:r w:rsidRPr="00632D66">
        <w:rPr>
          <w:b/>
          <w:sz w:val="24"/>
        </w:rPr>
        <w:lastRenderedPageBreak/>
        <w:t xml:space="preserve">RULES AND </w:t>
      </w:r>
      <w:r w:rsidR="00BB59C2" w:rsidRPr="00632D66">
        <w:rPr>
          <w:b/>
          <w:sz w:val="24"/>
        </w:rPr>
        <w:t>REGULATIONS</w:t>
      </w:r>
    </w:p>
    <w:p w:rsidR="00B03C45" w:rsidRDefault="00B03C45" w:rsidP="00B03C45">
      <w:pPr>
        <w:pStyle w:val="ListParagraph"/>
        <w:numPr>
          <w:ilvl w:val="0"/>
          <w:numId w:val="4"/>
        </w:numPr>
      </w:pPr>
      <w:r>
        <w:t>Be On Time</w:t>
      </w:r>
    </w:p>
    <w:p w:rsidR="0010014D" w:rsidRDefault="0010014D" w:rsidP="00B03C45">
      <w:pPr>
        <w:pStyle w:val="ListParagraph"/>
        <w:numPr>
          <w:ilvl w:val="0"/>
          <w:numId w:val="4"/>
        </w:numPr>
      </w:pPr>
      <w:r>
        <w:t>Come Prepared</w:t>
      </w:r>
    </w:p>
    <w:p w:rsidR="006530D9" w:rsidRDefault="00BB59C2" w:rsidP="006530D9">
      <w:pPr>
        <w:pStyle w:val="ListParagraph"/>
        <w:numPr>
          <w:ilvl w:val="0"/>
          <w:numId w:val="4"/>
        </w:numPr>
      </w:pPr>
      <w:r>
        <w:t xml:space="preserve">Be respectful </w:t>
      </w:r>
      <w:r w:rsidR="006530D9">
        <w:t>(NO PROFANITY )</w:t>
      </w:r>
    </w:p>
    <w:p w:rsidR="0010014D" w:rsidRDefault="0010014D" w:rsidP="0010014D">
      <w:pPr>
        <w:pStyle w:val="ListParagraph"/>
        <w:numPr>
          <w:ilvl w:val="0"/>
          <w:numId w:val="4"/>
        </w:numPr>
      </w:pPr>
      <w:r>
        <w:t>Keep Hands, Feet, and Objects to yourself</w:t>
      </w:r>
    </w:p>
    <w:p w:rsidR="0010014D" w:rsidRDefault="00554717" w:rsidP="0010014D">
      <w:pPr>
        <w:pStyle w:val="ListParagraph"/>
        <w:numPr>
          <w:ilvl w:val="0"/>
          <w:numId w:val="4"/>
        </w:numPr>
      </w:pPr>
      <w:r>
        <w:t>No Eating or Drinking</w:t>
      </w:r>
    </w:p>
    <w:p w:rsidR="00554717" w:rsidRPr="00632D66" w:rsidRDefault="00554717" w:rsidP="00554717">
      <w:pPr>
        <w:rPr>
          <w:b/>
          <w:sz w:val="24"/>
        </w:rPr>
      </w:pPr>
      <w:r w:rsidRPr="00632D66">
        <w:rPr>
          <w:b/>
          <w:sz w:val="24"/>
        </w:rPr>
        <w:t xml:space="preserve">CONSEQUENCES </w:t>
      </w:r>
    </w:p>
    <w:p w:rsidR="00554717" w:rsidRDefault="00554717" w:rsidP="00554717">
      <w:pPr>
        <w:pStyle w:val="ListParagraph"/>
        <w:numPr>
          <w:ilvl w:val="0"/>
          <w:numId w:val="6"/>
        </w:numPr>
      </w:pPr>
      <w:r>
        <w:t>1</w:t>
      </w:r>
      <w:r w:rsidRPr="00554717">
        <w:rPr>
          <w:vertAlign w:val="superscript"/>
        </w:rPr>
        <w:t>st</w:t>
      </w:r>
      <w:r>
        <w:t xml:space="preserve"> Offense: CALL OUT – Verbal Warning </w:t>
      </w:r>
    </w:p>
    <w:p w:rsidR="00554717" w:rsidRDefault="00554717" w:rsidP="00554717">
      <w:pPr>
        <w:pStyle w:val="ListParagraph"/>
        <w:numPr>
          <w:ilvl w:val="0"/>
          <w:numId w:val="6"/>
        </w:numPr>
      </w:pPr>
      <w:r>
        <w:t>2</w:t>
      </w:r>
      <w:r w:rsidRPr="00554717">
        <w:rPr>
          <w:vertAlign w:val="superscript"/>
        </w:rPr>
        <w:t>nd</w:t>
      </w:r>
      <w:r>
        <w:t xml:space="preserve"> Offense: ONE on ONE – We will have a one on one discussion about your behavioral issues.</w:t>
      </w:r>
    </w:p>
    <w:p w:rsidR="00554717" w:rsidRDefault="00554717" w:rsidP="00554717">
      <w:pPr>
        <w:pStyle w:val="ListParagraph"/>
        <w:numPr>
          <w:ilvl w:val="0"/>
          <w:numId w:val="6"/>
        </w:numPr>
      </w:pPr>
      <w:r>
        <w:t>3</w:t>
      </w:r>
      <w:r w:rsidRPr="00554717">
        <w:rPr>
          <w:vertAlign w:val="superscript"/>
        </w:rPr>
        <w:t>rd</w:t>
      </w:r>
      <w:r>
        <w:t xml:space="preserve"> Offense: DETENTION – You will stay after school with me for a </w:t>
      </w:r>
      <w:r w:rsidRPr="00554717">
        <w:rPr>
          <w:u w:val="single"/>
        </w:rPr>
        <w:t>minimum</w:t>
      </w:r>
      <w:r>
        <w:t xml:space="preserve"> of</w:t>
      </w:r>
      <w:r w:rsidR="00C30580">
        <w:t xml:space="preserve"> 30</w:t>
      </w:r>
      <w:r w:rsidR="000B4818">
        <w:t xml:space="preserve"> </w:t>
      </w:r>
      <w:r>
        <w:t xml:space="preserve">minutes. </w:t>
      </w:r>
    </w:p>
    <w:p w:rsidR="00554717" w:rsidRDefault="00554717" w:rsidP="00554717">
      <w:pPr>
        <w:pStyle w:val="ListParagraph"/>
        <w:numPr>
          <w:ilvl w:val="0"/>
          <w:numId w:val="6"/>
        </w:numPr>
      </w:pPr>
      <w:r>
        <w:t>4</w:t>
      </w:r>
      <w:r w:rsidRPr="00554717">
        <w:rPr>
          <w:vertAlign w:val="superscript"/>
        </w:rPr>
        <w:t>th</w:t>
      </w:r>
      <w:r>
        <w:t xml:space="preserve"> Offense: NOTIFICATION – I will contact Parent/Guardian and set up a conference.</w:t>
      </w:r>
    </w:p>
    <w:p w:rsidR="00554717" w:rsidRDefault="00554717" w:rsidP="00554717">
      <w:pPr>
        <w:pStyle w:val="ListParagraph"/>
        <w:numPr>
          <w:ilvl w:val="0"/>
          <w:numId w:val="6"/>
        </w:numPr>
      </w:pPr>
      <w:r>
        <w:t>5</w:t>
      </w:r>
      <w:r w:rsidRPr="00554717">
        <w:rPr>
          <w:vertAlign w:val="superscript"/>
        </w:rPr>
        <w:t>th</w:t>
      </w:r>
      <w:r>
        <w:t xml:space="preserve"> Offense: REFERAL – Answer to administrators.</w:t>
      </w:r>
    </w:p>
    <w:p w:rsidR="0080406F" w:rsidRPr="00632D66" w:rsidRDefault="0080406F" w:rsidP="0080406F">
      <w:pPr>
        <w:rPr>
          <w:b/>
          <w:sz w:val="24"/>
        </w:rPr>
      </w:pPr>
      <w:r w:rsidRPr="00632D66">
        <w:rPr>
          <w:b/>
          <w:sz w:val="24"/>
        </w:rPr>
        <w:t>PROCEDURES</w:t>
      </w:r>
    </w:p>
    <w:p w:rsidR="0080406F" w:rsidRDefault="0080406F" w:rsidP="0080406F">
      <w:pPr>
        <w:pStyle w:val="ListParagraph"/>
        <w:numPr>
          <w:ilvl w:val="0"/>
          <w:numId w:val="7"/>
        </w:numPr>
      </w:pPr>
      <w:r w:rsidRPr="0080406F">
        <w:rPr>
          <w:b/>
        </w:rPr>
        <w:t>When entering the room</w:t>
      </w:r>
      <w:r>
        <w:t xml:space="preserve"> - Enter quietly and sit at your assigned </w:t>
      </w:r>
      <w:r w:rsidR="005F73F0">
        <w:t>seat. If there is a Warm-up assigned make sure you complete the warm up within the first 15 minutes.</w:t>
      </w:r>
    </w:p>
    <w:p w:rsidR="005D4E60" w:rsidRDefault="005D4E60" w:rsidP="0080406F">
      <w:pPr>
        <w:pStyle w:val="ListParagraph"/>
        <w:numPr>
          <w:ilvl w:val="0"/>
          <w:numId w:val="7"/>
        </w:numPr>
      </w:pPr>
      <w:r>
        <w:rPr>
          <w:b/>
        </w:rPr>
        <w:t xml:space="preserve">Leaving the classroom </w:t>
      </w:r>
      <w:r>
        <w:t>–</w:t>
      </w:r>
      <w:r w:rsidR="005F73F0">
        <w:t xml:space="preserve">Make sure you are logged off of your laptops/computes. If you are using laptops make sure you log off and place it back in the laptop car. Make sure it is plugged in. If you are using computers make sure you are logged off. Push your chairs in and make sure you area is completely clean. Once the </w:t>
      </w:r>
      <w:proofErr w:type="gramStart"/>
      <w:r w:rsidR="005F73F0">
        <w:t>bell ring</w:t>
      </w:r>
      <w:proofErr w:type="gramEnd"/>
      <w:r w:rsidR="005F73F0">
        <w:t>, you are dismissed.  You are to work until the bell ring.</w:t>
      </w:r>
    </w:p>
    <w:p w:rsidR="005D4E60" w:rsidRDefault="000B4818" w:rsidP="005D4E60">
      <w:pPr>
        <w:pStyle w:val="ListParagraph"/>
        <w:numPr>
          <w:ilvl w:val="0"/>
          <w:numId w:val="7"/>
        </w:numPr>
      </w:pPr>
      <w:proofErr w:type="spellStart"/>
      <w:r>
        <w:rPr>
          <w:b/>
        </w:rPr>
        <w:t>Tardies</w:t>
      </w:r>
      <w:proofErr w:type="spellEnd"/>
      <w:r w:rsidR="0080406F">
        <w:t xml:space="preserve"> – </w:t>
      </w:r>
      <w:r w:rsidR="005F73F0">
        <w:t>Every</w:t>
      </w:r>
      <w:r w:rsidR="00C30580">
        <w:t xml:space="preserve"> unexcused</w:t>
      </w:r>
      <w:r w:rsidR="005F73F0">
        <w:t xml:space="preserve"> Tardy is a referral</w:t>
      </w:r>
      <w:r w:rsidR="00C30580">
        <w:t xml:space="preserve"> and every referral is a call home (school policy). If you are late, sit down quietly in your seat and make sure you are quickly on task.</w:t>
      </w:r>
    </w:p>
    <w:p w:rsidR="0080406F" w:rsidRDefault="0080406F" w:rsidP="0080406F">
      <w:pPr>
        <w:pStyle w:val="ListParagraph"/>
        <w:numPr>
          <w:ilvl w:val="0"/>
          <w:numId w:val="7"/>
        </w:numPr>
      </w:pPr>
      <w:r>
        <w:rPr>
          <w:b/>
        </w:rPr>
        <w:t xml:space="preserve">Absence </w:t>
      </w:r>
      <w:r>
        <w:t>– I do accept make up work. If you are absent, get with me to find out the assignment you are missing</w:t>
      </w:r>
      <w:r w:rsidR="00C30580">
        <w:t xml:space="preserve"> or you can </w:t>
      </w:r>
      <w:proofErr w:type="gramStart"/>
      <w:r w:rsidR="00C30580">
        <w:t xml:space="preserve">check  </w:t>
      </w:r>
      <w:proofErr w:type="spellStart"/>
      <w:r w:rsidR="00C30580">
        <w:t>weebly</w:t>
      </w:r>
      <w:proofErr w:type="spellEnd"/>
      <w:proofErr w:type="gramEnd"/>
      <w:r w:rsidR="00C30580">
        <w:t xml:space="preserve"> (gordonblueprint.weebly.com)</w:t>
      </w:r>
      <w:r>
        <w:t xml:space="preserve">. You have a week </w:t>
      </w:r>
      <w:r w:rsidR="00867D29">
        <w:t xml:space="preserve">from the day you are </w:t>
      </w:r>
      <w:r w:rsidR="001708E0">
        <w:t>absent</w:t>
      </w:r>
      <w:r w:rsidR="00867D29">
        <w:t xml:space="preserve"> </w:t>
      </w:r>
      <w:r>
        <w:t>to turn in a missing assignment.</w:t>
      </w:r>
      <w:r w:rsidR="005D4E60">
        <w:t xml:space="preserve"> If you miss any </w:t>
      </w:r>
      <w:r w:rsidR="00C30580">
        <w:t>assessments</w:t>
      </w:r>
      <w:r w:rsidR="005D4E60">
        <w:t xml:space="preserve"> you need to get with me to prepare for a make-up day</w:t>
      </w:r>
      <w:r w:rsidR="00867D29">
        <w:t>.</w:t>
      </w:r>
      <w:r w:rsidR="00C30580">
        <w:t xml:space="preserve"> You will have a week from the Assessment</w:t>
      </w:r>
      <w:r w:rsidR="00867D29">
        <w:t xml:space="preserve"> date to make up </w:t>
      </w:r>
      <w:r w:rsidR="00C30580">
        <w:t xml:space="preserve">assessments </w:t>
      </w:r>
      <w:r w:rsidR="005D4E60">
        <w:t>afterschool</w:t>
      </w:r>
      <w:r w:rsidR="00C30580">
        <w:t xml:space="preserve"> unless instructed otherwise</w:t>
      </w:r>
      <w:r w:rsidR="005D4E60">
        <w:t>. If you miss a project deadline, it is due the next day you are in class.</w:t>
      </w:r>
    </w:p>
    <w:p w:rsidR="0080406F" w:rsidRDefault="005D4E60" w:rsidP="0080406F">
      <w:pPr>
        <w:pStyle w:val="ListParagraph"/>
        <w:numPr>
          <w:ilvl w:val="0"/>
          <w:numId w:val="7"/>
        </w:numPr>
      </w:pPr>
      <w:r>
        <w:rPr>
          <w:b/>
        </w:rPr>
        <w:t>Restrooms –</w:t>
      </w:r>
      <w:r>
        <w:t xml:space="preserve">You </w:t>
      </w:r>
      <w:r w:rsidR="0010014D">
        <w:t>will be permitted 8 bathroom passes for the year, once you run out you are no longer able to us</w:t>
      </w:r>
      <w:r w:rsidR="00867D29">
        <w:t>e the restroom for the semester. You are not permitted to go anywhere the fi</w:t>
      </w:r>
      <w:r w:rsidR="00C30580">
        <w:t>rst and last 15</w:t>
      </w:r>
      <w:r w:rsidR="000A30D2">
        <w:t xml:space="preserve"> </w:t>
      </w:r>
      <w:r w:rsidR="00867D29">
        <w:t xml:space="preserve">minutes of class. </w:t>
      </w:r>
    </w:p>
    <w:p w:rsidR="005D4E60" w:rsidRDefault="005D4E60" w:rsidP="0080406F">
      <w:pPr>
        <w:pStyle w:val="ListParagraph"/>
        <w:numPr>
          <w:ilvl w:val="0"/>
          <w:numId w:val="7"/>
        </w:numPr>
      </w:pPr>
      <w:r>
        <w:rPr>
          <w:b/>
        </w:rPr>
        <w:t>Traveling –</w:t>
      </w:r>
      <w:r>
        <w:t xml:space="preserve"> If we are traveling to another site location. You must be quiet in the hallways so we do not interrupt other </w:t>
      </w:r>
      <w:r w:rsidR="001708E0">
        <w:t>student’s</w:t>
      </w:r>
      <w:r>
        <w:t xml:space="preserve"> instructional time. Make sure you are in a straight line.</w:t>
      </w:r>
    </w:p>
    <w:p w:rsidR="005D4E60" w:rsidRDefault="005D4E60" w:rsidP="0080406F">
      <w:pPr>
        <w:pStyle w:val="ListParagraph"/>
        <w:numPr>
          <w:ilvl w:val="0"/>
          <w:numId w:val="7"/>
        </w:numPr>
      </w:pPr>
      <w:r>
        <w:rPr>
          <w:b/>
        </w:rPr>
        <w:t>Electronic Devices –</w:t>
      </w:r>
      <w:r>
        <w:t xml:space="preserve"> ARE NOT ALLOWED. Make sure cellphones, mp3s, ipods, ipads, tablets, etc. are all put away when entering the classroom. </w:t>
      </w:r>
    </w:p>
    <w:p w:rsidR="005D4E60" w:rsidRDefault="005D4E60" w:rsidP="0080406F">
      <w:pPr>
        <w:pStyle w:val="ListParagraph"/>
        <w:numPr>
          <w:ilvl w:val="0"/>
          <w:numId w:val="7"/>
        </w:numPr>
      </w:pPr>
      <w:r>
        <w:rPr>
          <w:b/>
        </w:rPr>
        <w:t>Visitors –</w:t>
      </w:r>
      <w:r>
        <w:t xml:space="preserve"> If we have any visitors you are still held responsible for your actions. Be on your best and follow classroom rules and procedures</w:t>
      </w:r>
    </w:p>
    <w:p w:rsidR="00421254" w:rsidRDefault="00421254" w:rsidP="00421254">
      <w:pPr>
        <w:pStyle w:val="ListParagraph"/>
        <w:numPr>
          <w:ilvl w:val="0"/>
          <w:numId w:val="7"/>
        </w:numPr>
      </w:pPr>
      <w:r>
        <w:rPr>
          <w:b/>
        </w:rPr>
        <w:t>Assignments –</w:t>
      </w:r>
      <w:r>
        <w:t xml:space="preserve"> Most (if not all) assignments will be web based </w:t>
      </w:r>
      <w:r w:rsidR="00C30580">
        <w:t xml:space="preserve">and assigned on </w:t>
      </w:r>
      <w:proofErr w:type="spellStart"/>
      <w:r w:rsidR="00C30580">
        <w:t>Weebly</w:t>
      </w:r>
      <w:proofErr w:type="spellEnd"/>
      <w:r w:rsidR="00C30580">
        <w:t xml:space="preserve">. </w:t>
      </w:r>
    </w:p>
    <w:p w:rsidR="002019A3" w:rsidRDefault="002019A3" w:rsidP="00421254">
      <w:pPr>
        <w:pStyle w:val="ListParagraph"/>
        <w:numPr>
          <w:ilvl w:val="0"/>
          <w:numId w:val="7"/>
        </w:numPr>
      </w:pPr>
      <w:r>
        <w:rPr>
          <w:b/>
        </w:rPr>
        <w:lastRenderedPageBreak/>
        <w:t>Projects –</w:t>
      </w:r>
      <w:r>
        <w:t xml:space="preserve"> Projects rubrics and due dates will be given when projects are assigned. </w:t>
      </w:r>
    </w:p>
    <w:p w:rsidR="00421254" w:rsidRDefault="00C30580" w:rsidP="0080406F">
      <w:pPr>
        <w:pStyle w:val="ListParagraph"/>
        <w:numPr>
          <w:ilvl w:val="0"/>
          <w:numId w:val="7"/>
        </w:numPr>
      </w:pPr>
      <w:r>
        <w:rPr>
          <w:b/>
        </w:rPr>
        <w:t>Assessments</w:t>
      </w:r>
      <w:r w:rsidR="00421254">
        <w:rPr>
          <w:b/>
        </w:rPr>
        <w:t xml:space="preserve"> –</w:t>
      </w:r>
      <w:r w:rsidR="00421254">
        <w:t xml:space="preserve"> Will be on </w:t>
      </w:r>
      <w:r>
        <w:t xml:space="preserve">assigned on </w:t>
      </w:r>
      <w:proofErr w:type="spellStart"/>
      <w:r>
        <w:t>schoolnet</w:t>
      </w:r>
      <w:proofErr w:type="spellEnd"/>
      <w:r>
        <w:t>. We will review a day before the assessment is given.</w:t>
      </w:r>
    </w:p>
    <w:p w:rsidR="004A12CB" w:rsidRDefault="000A30D2" w:rsidP="0080406F">
      <w:pPr>
        <w:pStyle w:val="ListParagraph"/>
        <w:numPr>
          <w:ilvl w:val="0"/>
          <w:numId w:val="7"/>
        </w:numPr>
      </w:pPr>
      <w:r>
        <w:rPr>
          <w:b/>
        </w:rPr>
        <w:t>Notebooks</w:t>
      </w:r>
      <w:r w:rsidR="004A12CB">
        <w:rPr>
          <w:b/>
        </w:rPr>
        <w:t xml:space="preserve"> –</w:t>
      </w:r>
      <w:r w:rsidR="004A12CB">
        <w:t xml:space="preserve"> </w:t>
      </w:r>
      <w:r w:rsidR="00C30580">
        <w:t xml:space="preserve">Make sure you have your notebooks with you </w:t>
      </w:r>
      <w:proofErr w:type="spellStart"/>
      <w:r w:rsidR="00C30580">
        <w:t>everyday</w:t>
      </w:r>
      <w:proofErr w:type="spellEnd"/>
      <w:r w:rsidR="00C30580">
        <w:t xml:space="preserve"> and you are keeping up with what is supposed to be in your notebooks. Notebooks are portfolios for everything you do in this class.</w:t>
      </w:r>
    </w:p>
    <w:p w:rsidR="0010014D" w:rsidRDefault="0010014D" w:rsidP="0010014D">
      <w:pPr>
        <w:pStyle w:val="ListParagraph"/>
        <w:numPr>
          <w:ilvl w:val="0"/>
          <w:numId w:val="7"/>
        </w:numPr>
      </w:pPr>
      <w:r>
        <w:rPr>
          <w:b/>
        </w:rPr>
        <w:t xml:space="preserve">DO NOT </w:t>
      </w:r>
      <w:r w:rsidR="00032AB7">
        <w:rPr>
          <w:b/>
        </w:rPr>
        <w:t>LEAVE THE ROOM WITHOUT PERMISSION!!!</w:t>
      </w:r>
    </w:p>
    <w:p w:rsidR="00421254" w:rsidRPr="00632D66" w:rsidRDefault="00421254" w:rsidP="00421254">
      <w:pPr>
        <w:rPr>
          <w:b/>
          <w:sz w:val="24"/>
        </w:rPr>
      </w:pPr>
      <w:r w:rsidRPr="00632D66">
        <w:rPr>
          <w:b/>
          <w:sz w:val="24"/>
        </w:rPr>
        <w:t>HOMEWORK POLICY</w:t>
      </w:r>
    </w:p>
    <w:p w:rsidR="00421254" w:rsidRDefault="00E654D0" w:rsidP="00421254">
      <w:r>
        <w:t>If Homework is given, you are expected to have it completed and turned in on assigned due date.</w:t>
      </w:r>
    </w:p>
    <w:p w:rsidR="00032AB7" w:rsidRDefault="00032AB7" w:rsidP="00421254">
      <w:pPr>
        <w:rPr>
          <w:b/>
          <w:sz w:val="24"/>
        </w:rPr>
      </w:pPr>
    </w:p>
    <w:p w:rsidR="008816AA" w:rsidRPr="00632D66" w:rsidRDefault="008816AA" w:rsidP="00421254">
      <w:pPr>
        <w:rPr>
          <w:b/>
          <w:sz w:val="24"/>
        </w:rPr>
      </w:pPr>
      <w:r w:rsidRPr="00632D66">
        <w:rPr>
          <w:b/>
          <w:sz w:val="24"/>
        </w:rPr>
        <w:t>GRADING PERCENTAGE</w:t>
      </w:r>
    </w:p>
    <w:p w:rsidR="008816AA" w:rsidRPr="00DA7E87" w:rsidRDefault="00E654D0" w:rsidP="00E654D0">
      <w:pPr>
        <w:jc w:val="center"/>
        <w:rPr>
          <w:b/>
        </w:rPr>
      </w:pPr>
      <w:r w:rsidRPr="00DA7E87">
        <w:rPr>
          <w:b/>
        </w:rPr>
        <w:t>1</w:t>
      </w:r>
      <w:r w:rsidRPr="00DA7E87">
        <w:rPr>
          <w:b/>
          <w:vertAlign w:val="superscript"/>
        </w:rPr>
        <w:t>st</w:t>
      </w:r>
      <w:r w:rsidRPr="00DA7E87">
        <w:rPr>
          <w:b/>
        </w:rPr>
        <w:t xml:space="preserve"> Quarter </w:t>
      </w:r>
    </w:p>
    <w:tbl>
      <w:tblPr>
        <w:tblStyle w:val="TableGrid"/>
        <w:tblW w:w="0" w:type="auto"/>
        <w:tblLook w:val="04A0" w:firstRow="1" w:lastRow="0" w:firstColumn="1" w:lastColumn="0" w:noHBand="0" w:noVBand="1"/>
      </w:tblPr>
      <w:tblGrid>
        <w:gridCol w:w="4427"/>
        <w:gridCol w:w="4427"/>
      </w:tblGrid>
      <w:tr w:rsidR="008816AA" w:rsidTr="00E654D0">
        <w:trPr>
          <w:trHeight w:val="262"/>
        </w:trPr>
        <w:tc>
          <w:tcPr>
            <w:tcW w:w="4427" w:type="dxa"/>
          </w:tcPr>
          <w:p w:rsidR="008816AA" w:rsidRPr="008816AA" w:rsidRDefault="00E654D0" w:rsidP="005E7C92">
            <w:pPr>
              <w:jc w:val="center"/>
              <w:rPr>
                <w:b/>
              </w:rPr>
            </w:pPr>
            <w:r>
              <w:rPr>
                <w:b/>
              </w:rPr>
              <w:t>Formal</w:t>
            </w:r>
          </w:p>
        </w:tc>
        <w:tc>
          <w:tcPr>
            <w:tcW w:w="4427" w:type="dxa"/>
          </w:tcPr>
          <w:p w:rsidR="008816AA" w:rsidRPr="008816AA" w:rsidRDefault="00E654D0" w:rsidP="008816AA">
            <w:pPr>
              <w:jc w:val="center"/>
              <w:rPr>
                <w:b/>
                <w:color w:val="FF0000"/>
              </w:rPr>
            </w:pPr>
            <w:r>
              <w:rPr>
                <w:b/>
                <w:color w:val="FF0000"/>
              </w:rPr>
              <w:t>60%</w:t>
            </w:r>
          </w:p>
        </w:tc>
      </w:tr>
      <w:tr w:rsidR="008816AA" w:rsidTr="00E654D0">
        <w:trPr>
          <w:trHeight w:val="248"/>
        </w:trPr>
        <w:tc>
          <w:tcPr>
            <w:tcW w:w="4427" w:type="dxa"/>
          </w:tcPr>
          <w:p w:rsidR="008816AA" w:rsidRPr="008816AA" w:rsidRDefault="00E654D0" w:rsidP="008816AA">
            <w:pPr>
              <w:jc w:val="center"/>
              <w:rPr>
                <w:b/>
              </w:rPr>
            </w:pPr>
            <w:r>
              <w:rPr>
                <w:b/>
              </w:rPr>
              <w:t>Informal</w:t>
            </w:r>
          </w:p>
        </w:tc>
        <w:tc>
          <w:tcPr>
            <w:tcW w:w="4427" w:type="dxa"/>
          </w:tcPr>
          <w:p w:rsidR="008816AA" w:rsidRPr="008816AA" w:rsidRDefault="00E654D0" w:rsidP="00E654D0">
            <w:pPr>
              <w:jc w:val="center"/>
              <w:rPr>
                <w:b/>
                <w:color w:val="FF0000"/>
              </w:rPr>
            </w:pPr>
            <w:r>
              <w:rPr>
                <w:b/>
                <w:color w:val="FF0000"/>
              </w:rPr>
              <w:t>20%</w:t>
            </w:r>
          </w:p>
        </w:tc>
      </w:tr>
      <w:tr w:rsidR="008816AA" w:rsidTr="00E654D0">
        <w:trPr>
          <w:trHeight w:val="262"/>
        </w:trPr>
        <w:tc>
          <w:tcPr>
            <w:tcW w:w="4427" w:type="dxa"/>
          </w:tcPr>
          <w:p w:rsidR="008816AA" w:rsidRPr="008816AA" w:rsidRDefault="00E654D0" w:rsidP="008816AA">
            <w:pPr>
              <w:jc w:val="center"/>
              <w:rPr>
                <w:b/>
              </w:rPr>
            </w:pPr>
            <w:r>
              <w:rPr>
                <w:b/>
              </w:rPr>
              <w:t>Midterm</w:t>
            </w:r>
          </w:p>
        </w:tc>
        <w:tc>
          <w:tcPr>
            <w:tcW w:w="4427" w:type="dxa"/>
          </w:tcPr>
          <w:p w:rsidR="008816AA" w:rsidRPr="008816AA" w:rsidRDefault="00E654D0" w:rsidP="005E7C92">
            <w:pPr>
              <w:jc w:val="center"/>
              <w:rPr>
                <w:b/>
                <w:color w:val="FF0000"/>
              </w:rPr>
            </w:pPr>
            <w:r>
              <w:rPr>
                <w:b/>
                <w:color w:val="FF0000"/>
              </w:rPr>
              <w:t>20%</w:t>
            </w:r>
          </w:p>
        </w:tc>
      </w:tr>
    </w:tbl>
    <w:p w:rsidR="008816AA" w:rsidRDefault="008816AA" w:rsidP="008816AA">
      <w:pPr>
        <w:jc w:val="center"/>
        <w:rPr>
          <w:b/>
          <w:color w:val="FF0000"/>
          <w:sz w:val="32"/>
        </w:rPr>
      </w:pPr>
      <w:r>
        <w:t xml:space="preserve">          </w:t>
      </w:r>
      <w:r w:rsidR="00DA7E87">
        <w:t xml:space="preserve">             </w:t>
      </w:r>
      <w:r w:rsidR="00DA7E87">
        <w:tab/>
      </w:r>
      <w:r w:rsidR="00DA7E87">
        <w:tab/>
      </w:r>
      <w:r w:rsidR="00DA7E87">
        <w:tab/>
      </w:r>
      <w:r w:rsidR="00DA7E87">
        <w:tab/>
      </w:r>
      <w:r>
        <w:rPr>
          <w:b/>
          <w:color w:val="FF0000"/>
          <w:sz w:val="32"/>
        </w:rPr>
        <w:t>100%</w:t>
      </w:r>
    </w:p>
    <w:p w:rsidR="00DA7E87" w:rsidRDefault="00DA7E87" w:rsidP="00DA7E87">
      <w:pPr>
        <w:jc w:val="center"/>
        <w:rPr>
          <w:b/>
        </w:rPr>
      </w:pPr>
      <w:r>
        <w:rPr>
          <w:b/>
        </w:rPr>
        <w:t>2</w:t>
      </w:r>
      <w:r w:rsidRPr="00DA7E87">
        <w:rPr>
          <w:b/>
          <w:vertAlign w:val="superscript"/>
        </w:rPr>
        <w:t>nd</w:t>
      </w:r>
      <w:r w:rsidRPr="00DA7E87">
        <w:rPr>
          <w:b/>
        </w:rPr>
        <w:t xml:space="preserve"> Quarter</w:t>
      </w:r>
    </w:p>
    <w:tbl>
      <w:tblPr>
        <w:tblStyle w:val="TableGrid"/>
        <w:tblW w:w="0" w:type="auto"/>
        <w:tblLook w:val="04A0" w:firstRow="1" w:lastRow="0" w:firstColumn="1" w:lastColumn="0" w:noHBand="0" w:noVBand="1"/>
      </w:tblPr>
      <w:tblGrid>
        <w:gridCol w:w="4427"/>
        <w:gridCol w:w="4427"/>
      </w:tblGrid>
      <w:tr w:rsidR="00DA7E87" w:rsidTr="00A304BF">
        <w:trPr>
          <w:trHeight w:val="262"/>
        </w:trPr>
        <w:tc>
          <w:tcPr>
            <w:tcW w:w="4427" w:type="dxa"/>
          </w:tcPr>
          <w:p w:rsidR="00DA7E87" w:rsidRPr="008816AA" w:rsidRDefault="00DA7E87" w:rsidP="00A304BF">
            <w:pPr>
              <w:jc w:val="center"/>
              <w:rPr>
                <w:b/>
              </w:rPr>
            </w:pPr>
            <w:r>
              <w:rPr>
                <w:b/>
              </w:rPr>
              <w:t>Formal</w:t>
            </w:r>
          </w:p>
        </w:tc>
        <w:tc>
          <w:tcPr>
            <w:tcW w:w="4427" w:type="dxa"/>
          </w:tcPr>
          <w:p w:rsidR="00DA7E87" w:rsidRPr="008816AA" w:rsidRDefault="00DA7E87" w:rsidP="00A304BF">
            <w:pPr>
              <w:jc w:val="center"/>
              <w:rPr>
                <w:b/>
                <w:color w:val="FF0000"/>
              </w:rPr>
            </w:pPr>
            <w:r>
              <w:rPr>
                <w:b/>
                <w:color w:val="FF0000"/>
              </w:rPr>
              <w:t>70%</w:t>
            </w:r>
          </w:p>
        </w:tc>
      </w:tr>
      <w:tr w:rsidR="00DA7E87" w:rsidTr="00A304BF">
        <w:trPr>
          <w:trHeight w:val="248"/>
        </w:trPr>
        <w:tc>
          <w:tcPr>
            <w:tcW w:w="4427" w:type="dxa"/>
          </w:tcPr>
          <w:p w:rsidR="00DA7E87" w:rsidRPr="008816AA" w:rsidRDefault="00DA7E87" w:rsidP="00A304BF">
            <w:pPr>
              <w:jc w:val="center"/>
              <w:rPr>
                <w:b/>
              </w:rPr>
            </w:pPr>
            <w:r>
              <w:rPr>
                <w:b/>
              </w:rPr>
              <w:t>Informal</w:t>
            </w:r>
          </w:p>
        </w:tc>
        <w:tc>
          <w:tcPr>
            <w:tcW w:w="4427" w:type="dxa"/>
          </w:tcPr>
          <w:p w:rsidR="00DA7E87" w:rsidRPr="008816AA" w:rsidRDefault="00DA7E87" w:rsidP="00A304BF">
            <w:pPr>
              <w:jc w:val="center"/>
              <w:rPr>
                <w:b/>
                <w:color w:val="FF0000"/>
              </w:rPr>
            </w:pPr>
            <w:r>
              <w:rPr>
                <w:b/>
                <w:color w:val="FF0000"/>
              </w:rPr>
              <w:t>30%</w:t>
            </w:r>
          </w:p>
        </w:tc>
      </w:tr>
    </w:tbl>
    <w:p w:rsidR="00DA7E87" w:rsidRPr="00DA7E87" w:rsidRDefault="00DA7E87" w:rsidP="00DA7E87">
      <w:pPr>
        <w:rPr>
          <w:b/>
        </w:rPr>
      </w:pPr>
      <w:r w:rsidRPr="00DA7E87">
        <w:rPr>
          <w:b/>
        </w:rPr>
        <w:t xml:space="preserve"> </w:t>
      </w:r>
      <w:r>
        <w:rPr>
          <w:b/>
        </w:rPr>
        <w:tab/>
      </w:r>
      <w:r>
        <w:rPr>
          <w:b/>
        </w:rPr>
        <w:tab/>
      </w:r>
      <w:r>
        <w:rPr>
          <w:b/>
        </w:rPr>
        <w:tab/>
      </w:r>
      <w:r>
        <w:rPr>
          <w:b/>
        </w:rPr>
        <w:tab/>
      </w:r>
      <w:r>
        <w:rPr>
          <w:b/>
        </w:rPr>
        <w:tab/>
      </w:r>
      <w:r>
        <w:rPr>
          <w:b/>
        </w:rPr>
        <w:tab/>
      </w:r>
      <w:r>
        <w:rPr>
          <w:b/>
        </w:rPr>
        <w:tab/>
      </w:r>
      <w:r>
        <w:rPr>
          <w:b/>
        </w:rPr>
        <w:tab/>
        <w:t xml:space="preserve">       </w:t>
      </w:r>
      <w:r>
        <w:rPr>
          <w:b/>
          <w:color w:val="FF0000"/>
          <w:sz w:val="32"/>
        </w:rPr>
        <w:t>100%</w:t>
      </w:r>
    </w:p>
    <w:p w:rsidR="00DA7E87" w:rsidRDefault="00DA7E87" w:rsidP="008816AA">
      <w:pPr>
        <w:jc w:val="center"/>
        <w:rPr>
          <w:b/>
          <w:color w:val="FF0000"/>
          <w:sz w:val="32"/>
        </w:rPr>
      </w:pPr>
    </w:p>
    <w:p w:rsidR="004122A5" w:rsidRPr="00632D66" w:rsidRDefault="00632D66" w:rsidP="008816AA">
      <w:pPr>
        <w:rPr>
          <w:b/>
          <w:sz w:val="24"/>
        </w:rPr>
      </w:pPr>
      <w:r>
        <w:rPr>
          <w:b/>
          <w:sz w:val="24"/>
        </w:rPr>
        <w:t>GRADING SCALE</w:t>
      </w:r>
    </w:p>
    <w:tbl>
      <w:tblPr>
        <w:tblStyle w:val="TableGrid"/>
        <w:tblW w:w="0" w:type="auto"/>
        <w:tblLook w:val="04A0" w:firstRow="1" w:lastRow="0" w:firstColumn="1" w:lastColumn="0" w:noHBand="0" w:noVBand="1"/>
      </w:tblPr>
      <w:tblGrid>
        <w:gridCol w:w="4788"/>
        <w:gridCol w:w="4788"/>
      </w:tblGrid>
      <w:tr w:rsidR="004122A5" w:rsidTr="004122A5">
        <w:tc>
          <w:tcPr>
            <w:tcW w:w="4788" w:type="dxa"/>
          </w:tcPr>
          <w:p w:rsidR="004122A5" w:rsidRDefault="00E654D0" w:rsidP="004122A5">
            <w:pPr>
              <w:jc w:val="center"/>
            </w:pPr>
            <w:r>
              <w:t>90</w:t>
            </w:r>
            <w:r w:rsidR="004122A5">
              <w:t>% - 100%</w:t>
            </w:r>
          </w:p>
        </w:tc>
        <w:tc>
          <w:tcPr>
            <w:tcW w:w="4788" w:type="dxa"/>
          </w:tcPr>
          <w:p w:rsidR="004122A5" w:rsidRPr="004122A5" w:rsidRDefault="004122A5" w:rsidP="004122A5">
            <w:pPr>
              <w:jc w:val="center"/>
              <w:rPr>
                <w:b/>
              </w:rPr>
            </w:pPr>
            <w:r>
              <w:rPr>
                <w:b/>
              </w:rPr>
              <w:t>A</w:t>
            </w:r>
          </w:p>
        </w:tc>
      </w:tr>
      <w:tr w:rsidR="004122A5" w:rsidTr="004122A5">
        <w:tc>
          <w:tcPr>
            <w:tcW w:w="4788" w:type="dxa"/>
          </w:tcPr>
          <w:p w:rsidR="004122A5" w:rsidRDefault="00E654D0" w:rsidP="004122A5">
            <w:pPr>
              <w:jc w:val="center"/>
            </w:pPr>
            <w:r>
              <w:t>80% - 89</w:t>
            </w:r>
            <w:r w:rsidR="004122A5">
              <w:t>%</w:t>
            </w:r>
          </w:p>
        </w:tc>
        <w:tc>
          <w:tcPr>
            <w:tcW w:w="4788" w:type="dxa"/>
          </w:tcPr>
          <w:p w:rsidR="004122A5" w:rsidRPr="004122A5" w:rsidRDefault="004122A5" w:rsidP="004122A5">
            <w:pPr>
              <w:jc w:val="center"/>
              <w:rPr>
                <w:b/>
              </w:rPr>
            </w:pPr>
            <w:r>
              <w:rPr>
                <w:b/>
              </w:rPr>
              <w:t>B</w:t>
            </w:r>
          </w:p>
        </w:tc>
      </w:tr>
      <w:tr w:rsidR="004122A5" w:rsidTr="004122A5">
        <w:tc>
          <w:tcPr>
            <w:tcW w:w="4788" w:type="dxa"/>
          </w:tcPr>
          <w:p w:rsidR="004122A5" w:rsidRDefault="00E654D0" w:rsidP="004122A5">
            <w:pPr>
              <w:jc w:val="center"/>
            </w:pPr>
            <w:r>
              <w:t>70</w:t>
            </w:r>
            <w:r w:rsidR="004122A5">
              <w:t xml:space="preserve">% </w:t>
            </w:r>
            <w:r>
              <w:t>- 79</w:t>
            </w:r>
            <w:r w:rsidR="004122A5">
              <w:t>%</w:t>
            </w:r>
          </w:p>
        </w:tc>
        <w:tc>
          <w:tcPr>
            <w:tcW w:w="4788" w:type="dxa"/>
          </w:tcPr>
          <w:p w:rsidR="004122A5" w:rsidRPr="004122A5" w:rsidRDefault="004122A5" w:rsidP="004122A5">
            <w:pPr>
              <w:jc w:val="center"/>
              <w:rPr>
                <w:b/>
              </w:rPr>
            </w:pPr>
            <w:r>
              <w:rPr>
                <w:b/>
              </w:rPr>
              <w:t>C</w:t>
            </w:r>
          </w:p>
        </w:tc>
      </w:tr>
      <w:tr w:rsidR="004122A5" w:rsidTr="004122A5">
        <w:tc>
          <w:tcPr>
            <w:tcW w:w="4788" w:type="dxa"/>
          </w:tcPr>
          <w:p w:rsidR="004122A5" w:rsidRDefault="00E654D0" w:rsidP="004122A5">
            <w:pPr>
              <w:jc w:val="center"/>
            </w:pPr>
            <w:r>
              <w:t>60% - 69</w:t>
            </w:r>
            <w:r w:rsidR="004122A5">
              <w:t>%</w:t>
            </w:r>
          </w:p>
        </w:tc>
        <w:tc>
          <w:tcPr>
            <w:tcW w:w="4788" w:type="dxa"/>
          </w:tcPr>
          <w:p w:rsidR="004122A5" w:rsidRPr="004122A5" w:rsidRDefault="004122A5" w:rsidP="004122A5">
            <w:pPr>
              <w:jc w:val="center"/>
              <w:rPr>
                <w:b/>
              </w:rPr>
            </w:pPr>
            <w:r>
              <w:rPr>
                <w:b/>
              </w:rPr>
              <w:t>D</w:t>
            </w:r>
          </w:p>
        </w:tc>
      </w:tr>
      <w:tr w:rsidR="004122A5" w:rsidTr="004122A5">
        <w:tc>
          <w:tcPr>
            <w:tcW w:w="4788" w:type="dxa"/>
          </w:tcPr>
          <w:p w:rsidR="004122A5" w:rsidRDefault="00E654D0" w:rsidP="004122A5">
            <w:pPr>
              <w:jc w:val="center"/>
            </w:pPr>
            <w:r>
              <w:t>5</w:t>
            </w:r>
            <w:r w:rsidR="004122A5">
              <w:t>9% - Below</w:t>
            </w:r>
          </w:p>
        </w:tc>
        <w:tc>
          <w:tcPr>
            <w:tcW w:w="4788" w:type="dxa"/>
          </w:tcPr>
          <w:p w:rsidR="004122A5" w:rsidRPr="004122A5" w:rsidRDefault="004122A5" w:rsidP="004122A5">
            <w:pPr>
              <w:jc w:val="center"/>
              <w:rPr>
                <w:b/>
              </w:rPr>
            </w:pPr>
            <w:r>
              <w:rPr>
                <w:b/>
              </w:rPr>
              <w:t>F</w:t>
            </w:r>
          </w:p>
        </w:tc>
      </w:tr>
    </w:tbl>
    <w:p w:rsidR="00CD6591" w:rsidRDefault="00CD6591" w:rsidP="001E0F33">
      <w:pPr>
        <w:spacing w:line="480" w:lineRule="auto"/>
      </w:pPr>
    </w:p>
    <w:p w:rsidR="00CD6591" w:rsidRDefault="00CD6591">
      <w:r>
        <w:br w:type="page"/>
      </w:r>
    </w:p>
    <w:p w:rsidR="00CD6591" w:rsidRPr="009D33AA" w:rsidRDefault="00CD6591" w:rsidP="00CD6591">
      <w:pPr>
        <w:jc w:val="center"/>
        <w:rPr>
          <w:rFonts w:ascii="Times New Roman" w:hAnsi="Times New Roman" w:cs="Times New Roman"/>
          <w:b/>
          <w:sz w:val="72"/>
        </w:rPr>
      </w:pPr>
      <w:r w:rsidRPr="009D33AA">
        <w:rPr>
          <w:rFonts w:ascii="Times New Roman" w:hAnsi="Times New Roman" w:cs="Times New Roman"/>
          <w:b/>
          <w:sz w:val="72"/>
        </w:rPr>
        <w:lastRenderedPageBreak/>
        <w:t>Syllabus</w:t>
      </w:r>
    </w:p>
    <w:p w:rsidR="00CD6591" w:rsidRDefault="00CD6591" w:rsidP="00CD6591">
      <w:pPr>
        <w:jc w:val="center"/>
      </w:pPr>
    </w:p>
    <w:p w:rsidR="00CD6591" w:rsidRDefault="00CD6591" w:rsidP="00CD6591">
      <w:pPr>
        <w:spacing w:line="480" w:lineRule="auto"/>
        <w:jc w:val="both"/>
        <w:rPr>
          <w:sz w:val="24"/>
        </w:rPr>
      </w:pPr>
      <w:r w:rsidRPr="009D33AA">
        <w:rPr>
          <w:sz w:val="24"/>
        </w:rPr>
        <w:t xml:space="preserve">I __________________ have read the syllabus and understand all the rules and procedures. I will follow all rules and procedures presented in the syllabus. I also </w:t>
      </w:r>
      <w:proofErr w:type="gramStart"/>
      <w:r w:rsidRPr="009D33AA">
        <w:rPr>
          <w:sz w:val="24"/>
        </w:rPr>
        <w:t>Understand</w:t>
      </w:r>
      <w:proofErr w:type="gramEnd"/>
      <w:r w:rsidRPr="009D33AA">
        <w:rPr>
          <w:sz w:val="24"/>
        </w:rPr>
        <w:t xml:space="preserve"> the consequences that will happen if any of the rules and regulations are broken. </w:t>
      </w:r>
    </w:p>
    <w:p w:rsidR="00CD6591" w:rsidRDefault="00CD6591" w:rsidP="00CD6591">
      <w:pPr>
        <w:rPr>
          <w:b/>
          <w:sz w:val="24"/>
        </w:rPr>
      </w:pPr>
    </w:p>
    <w:p w:rsidR="00CD6591" w:rsidRPr="00632D66" w:rsidRDefault="00CD6591" w:rsidP="00CD6591">
      <w:pPr>
        <w:rPr>
          <w:b/>
          <w:sz w:val="24"/>
        </w:rPr>
      </w:pPr>
      <w:r w:rsidRPr="00632D66">
        <w:rPr>
          <w:b/>
          <w:sz w:val="24"/>
        </w:rPr>
        <w:t>RULES AND REGULATIONS</w:t>
      </w:r>
    </w:p>
    <w:p w:rsidR="00CD6591" w:rsidRDefault="00CD6591" w:rsidP="00CD6591">
      <w:pPr>
        <w:pStyle w:val="ListParagraph"/>
        <w:numPr>
          <w:ilvl w:val="0"/>
          <w:numId w:val="4"/>
        </w:numPr>
      </w:pPr>
      <w:r>
        <w:t>Be On Time</w:t>
      </w:r>
    </w:p>
    <w:p w:rsidR="00CD6591" w:rsidRDefault="00CD6591" w:rsidP="00CD6591">
      <w:pPr>
        <w:pStyle w:val="ListParagraph"/>
        <w:numPr>
          <w:ilvl w:val="0"/>
          <w:numId w:val="4"/>
        </w:numPr>
      </w:pPr>
      <w:r>
        <w:t>Come Prepared</w:t>
      </w:r>
    </w:p>
    <w:p w:rsidR="00CD6591" w:rsidRDefault="00CD6591" w:rsidP="00CD6591">
      <w:pPr>
        <w:pStyle w:val="ListParagraph"/>
        <w:numPr>
          <w:ilvl w:val="0"/>
          <w:numId w:val="4"/>
        </w:numPr>
      </w:pPr>
      <w:r>
        <w:t>Be respectful (NO PROFANITY )</w:t>
      </w:r>
    </w:p>
    <w:p w:rsidR="00CD6591" w:rsidRDefault="00CD6591" w:rsidP="00CD6591">
      <w:pPr>
        <w:pStyle w:val="ListParagraph"/>
        <w:numPr>
          <w:ilvl w:val="0"/>
          <w:numId w:val="4"/>
        </w:numPr>
      </w:pPr>
      <w:r>
        <w:t>Keep Hands, Feet, and Objects to yourself</w:t>
      </w:r>
    </w:p>
    <w:p w:rsidR="00CD6591" w:rsidRDefault="00CD6591" w:rsidP="00CD6591">
      <w:pPr>
        <w:pStyle w:val="ListParagraph"/>
        <w:numPr>
          <w:ilvl w:val="0"/>
          <w:numId w:val="4"/>
        </w:numPr>
      </w:pPr>
      <w:r>
        <w:t>No Eating or Drinking</w:t>
      </w:r>
    </w:p>
    <w:p w:rsidR="00CD6591" w:rsidRPr="00632D66" w:rsidRDefault="00CD6591" w:rsidP="00CD6591">
      <w:pPr>
        <w:rPr>
          <w:b/>
          <w:sz w:val="24"/>
        </w:rPr>
      </w:pPr>
      <w:r w:rsidRPr="00632D66">
        <w:rPr>
          <w:b/>
          <w:sz w:val="24"/>
        </w:rPr>
        <w:t xml:space="preserve">CONSEQUENCES </w:t>
      </w:r>
    </w:p>
    <w:p w:rsidR="00CD6591" w:rsidRDefault="00CD6591" w:rsidP="00CD6591">
      <w:pPr>
        <w:pStyle w:val="ListParagraph"/>
        <w:numPr>
          <w:ilvl w:val="0"/>
          <w:numId w:val="6"/>
        </w:numPr>
      </w:pPr>
      <w:r>
        <w:t>1</w:t>
      </w:r>
      <w:r w:rsidRPr="00554717">
        <w:rPr>
          <w:vertAlign w:val="superscript"/>
        </w:rPr>
        <w:t>st</w:t>
      </w:r>
      <w:r>
        <w:t xml:space="preserve"> Offense: CALL OUT – Verbal Warning </w:t>
      </w:r>
    </w:p>
    <w:p w:rsidR="00CD6591" w:rsidRDefault="00CD6591" w:rsidP="00CD6591">
      <w:pPr>
        <w:pStyle w:val="ListParagraph"/>
        <w:numPr>
          <w:ilvl w:val="0"/>
          <w:numId w:val="6"/>
        </w:numPr>
      </w:pPr>
      <w:r>
        <w:t>2</w:t>
      </w:r>
      <w:r w:rsidRPr="00554717">
        <w:rPr>
          <w:vertAlign w:val="superscript"/>
        </w:rPr>
        <w:t>nd</w:t>
      </w:r>
      <w:r>
        <w:t xml:space="preserve"> Offense: ONE on ONE – We will have a one on one discussion about your behavioral issues.</w:t>
      </w:r>
    </w:p>
    <w:p w:rsidR="00CD6591" w:rsidRDefault="00CD6591" w:rsidP="00CD6591">
      <w:pPr>
        <w:pStyle w:val="ListParagraph"/>
        <w:numPr>
          <w:ilvl w:val="0"/>
          <w:numId w:val="6"/>
        </w:numPr>
      </w:pPr>
      <w:r>
        <w:t>3</w:t>
      </w:r>
      <w:r w:rsidRPr="00554717">
        <w:rPr>
          <w:vertAlign w:val="superscript"/>
        </w:rPr>
        <w:t>rd</w:t>
      </w:r>
      <w:r>
        <w:t xml:space="preserve"> Offense: DETENTION – You will stay after school with me for a </w:t>
      </w:r>
      <w:r w:rsidRPr="00554717">
        <w:rPr>
          <w:u w:val="single"/>
        </w:rPr>
        <w:t>minimum</w:t>
      </w:r>
      <w:r>
        <w:t xml:space="preserve"> of 30 minutes. </w:t>
      </w:r>
    </w:p>
    <w:p w:rsidR="00CD6591" w:rsidRDefault="00CD6591" w:rsidP="00CD6591">
      <w:pPr>
        <w:pStyle w:val="ListParagraph"/>
        <w:numPr>
          <w:ilvl w:val="0"/>
          <w:numId w:val="6"/>
        </w:numPr>
      </w:pPr>
      <w:r>
        <w:t>4</w:t>
      </w:r>
      <w:r w:rsidRPr="00554717">
        <w:rPr>
          <w:vertAlign w:val="superscript"/>
        </w:rPr>
        <w:t>th</w:t>
      </w:r>
      <w:r>
        <w:t xml:space="preserve"> Offense: NOTIFICATION – I will contact Parent/Guardian and set up a conference.</w:t>
      </w:r>
    </w:p>
    <w:p w:rsidR="00CD6591" w:rsidRDefault="00CD6591" w:rsidP="00CD6591">
      <w:pPr>
        <w:pStyle w:val="ListParagraph"/>
        <w:numPr>
          <w:ilvl w:val="0"/>
          <w:numId w:val="6"/>
        </w:numPr>
      </w:pPr>
      <w:r>
        <w:t>5</w:t>
      </w:r>
      <w:r w:rsidRPr="00554717">
        <w:rPr>
          <w:vertAlign w:val="superscript"/>
        </w:rPr>
        <w:t>th</w:t>
      </w:r>
      <w:r>
        <w:t xml:space="preserve"> Offense: REFERAL – Answer to administrators.</w:t>
      </w:r>
    </w:p>
    <w:p w:rsidR="00CD6591" w:rsidRDefault="00CD6591" w:rsidP="00CD6591">
      <w:pPr>
        <w:spacing w:line="480" w:lineRule="auto"/>
        <w:jc w:val="both"/>
        <w:rPr>
          <w:sz w:val="24"/>
        </w:rPr>
      </w:pPr>
    </w:p>
    <w:p w:rsidR="00CD6591" w:rsidRDefault="00CD6591" w:rsidP="00CD6591">
      <w:pPr>
        <w:spacing w:line="480" w:lineRule="auto"/>
        <w:jc w:val="both"/>
        <w:rPr>
          <w:sz w:val="24"/>
        </w:rPr>
      </w:pPr>
    </w:p>
    <w:p w:rsidR="00CD6591" w:rsidRDefault="00CD6591" w:rsidP="00CD6591">
      <w:pPr>
        <w:spacing w:line="480" w:lineRule="auto"/>
        <w:jc w:val="both"/>
        <w:rPr>
          <w:sz w:val="24"/>
        </w:rPr>
      </w:pPr>
      <w:r>
        <w:rPr>
          <w:sz w:val="24"/>
        </w:rPr>
        <w:t>Student Signature: _______________________________________ DATE: __________</w:t>
      </w:r>
    </w:p>
    <w:p w:rsidR="00CD6591" w:rsidRPr="009D33AA" w:rsidRDefault="00CD6591" w:rsidP="00CD6591">
      <w:pPr>
        <w:spacing w:line="480" w:lineRule="auto"/>
        <w:jc w:val="both"/>
        <w:rPr>
          <w:sz w:val="24"/>
        </w:rPr>
      </w:pPr>
      <w:r>
        <w:rPr>
          <w:sz w:val="24"/>
        </w:rPr>
        <w:t>Parent Signature: ________________________________________ DATE” __________</w:t>
      </w:r>
    </w:p>
    <w:p w:rsidR="001E0F33" w:rsidRDefault="001E0F33" w:rsidP="001E0F33">
      <w:pPr>
        <w:spacing w:line="480" w:lineRule="auto"/>
      </w:pPr>
    </w:p>
    <w:sectPr w:rsidR="001E0F33" w:rsidSect="00B03C4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738F"/>
    <w:multiLevelType w:val="hybridMultilevel"/>
    <w:tmpl w:val="F890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83F42"/>
    <w:multiLevelType w:val="hybridMultilevel"/>
    <w:tmpl w:val="0CF80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E79B1"/>
    <w:multiLevelType w:val="hybridMultilevel"/>
    <w:tmpl w:val="ACA4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053729"/>
    <w:multiLevelType w:val="hybridMultilevel"/>
    <w:tmpl w:val="B610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F7F36"/>
    <w:multiLevelType w:val="hybridMultilevel"/>
    <w:tmpl w:val="0AD0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66683"/>
    <w:multiLevelType w:val="hybridMultilevel"/>
    <w:tmpl w:val="124AE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8B5DB6"/>
    <w:multiLevelType w:val="hybridMultilevel"/>
    <w:tmpl w:val="CE764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4F"/>
    <w:rsid w:val="00032AB7"/>
    <w:rsid w:val="000A30D2"/>
    <w:rsid w:val="000B4818"/>
    <w:rsid w:val="0010014D"/>
    <w:rsid w:val="001708E0"/>
    <w:rsid w:val="001E0F33"/>
    <w:rsid w:val="002019A3"/>
    <w:rsid w:val="00282F3F"/>
    <w:rsid w:val="002E314F"/>
    <w:rsid w:val="004122A5"/>
    <w:rsid w:val="00421254"/>
    <w:rsid w:val="004A12CB"/>
    <w:rsid w:val="004D32D0"/>
    <w:rsid w:val="00554717"/>
    <w:rsid w:val="005C1380"/>
    <w:rsid w:val="005D4E60"/>
    <w:rsid w:val="005E7C92"/>
    <w:rsid w:val="005F73F0"/>
    <w:rsid w:val="00632D66"/>
    <w:rsid w:val="006530D9"/>
    <w:rsid w:val="00791D97"/>
    <w:rsid w:val="0080406F"/>
    <w:rsid w:val="00867D29"/>
    <w:rsid w:val="008816AA"/>
    <w:rsid w:val="00980F7F"/>
    <w:rsid w:val="00B03C45"/>
    <w:rsid w:val="00BB59C2"/>
    <w:rsid w:val="00C30580"/>
    <w:rsid w:val="00CD6591"/>
    <w:rsid w:val="00D55630"/>
    <w:rsid w:val="00D97A14"/>
    <w:rsid w:val="00DA7E87"/>
    <w:rsid w:val="00E22148"/>
    <w:rsid w:val="00E6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4F"/>
    <w:pPr>
      <w:ind w:left="720"/>
      <w:contextualSpacing/>
    </w:pPr>
  </w:style>
  <w:style w:type="table" w:styleId="TableGrid">
    <w:name w:val="Table Grid"/>
    <w:basedOn w:val="TableNormal"/>
    <w:uiPriority w:val="59"/>
    <w:rsid w:val="0088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5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D0"/>
    <w:rPr>
      <w:rFonts w:ascii="Tahoma" w:hAnsi="Tahoma" w:cs="Tahoma"/>
      <w:sz w:val="16"/>
      <w:szCs w:val="16"/>
    </w:rPr>
  </w:style>
  <w:style w:type="character" w:styleId="Hyperlink">
    <w:name w:val="Hyperlink"/>
    <w:basedOn w:val="DefaultParagraphFont"/>
    <w:uiPriority w:val="99"/>
    <w:semiHidden/>
    <w:unhideWhenUsed/>
    <w:rsid w:val="00282F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4F"/>
    <w:pPr>
      <w:ind w:left="720"/>
      <w:contextualSpacing/>
    </w:pPr>
  </w:style>
  <w:style w:type="table" w:styleId="TableGrid">
    <w:name w:val="Table Grid"/>
    <w:basedOn w:val="TableNormal"/>
    <w:uiPriority w:val="59"/>
    <w:rsid w:val="0088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5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D0"/>
    <w:rPr>
      <w:rFonts w:ascii="Tahoma" w:hAnsi="Tahoma" w:cs="Tahoma"/>
      <w:sz w:val="16"/>
      <w:szCs w:val="16"/>
    </w:rPr>
  </w:style>
  <w:style w:type="character" w:styleId="Hyperlink">
    <w:name w:val="Hyperlink"/>
    <w:basedOn w:val="DefaultParagraphFont"/>
    <w:uiPriority w:val="99"/>
    <w:semiHidden/>
    <w:unhideWhenUsed/>
    <w:rsid w:val="00282F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5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onn1.gordon@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Keonn R</dc:creator>
  <cp:lastModifiedBy>Keonn Gordon</cp:lastModifiedBy>
  <cp:revision>3</cp:revision>
  <cp:lastPrinted>2014-01-24T18:49:00Z</cp:lastPrinted>
  <dcterms:created xsi:type="dcterms:W3CDTF">2015-08-23T22:20:00Z</dcterms:created>
  <dcterms:modified xsi:type="dcterms:W3CDTF">2015-08-24T01:06:00Z</dcterms:modified>
</cp:coreProperties>
</file>